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BF8F" w14:textId="77777777" w:rsidR="00946EB9" w:rsidRDefault="00AF3E8D">
      <w:pPr>
        <w:rPr>
          <w:lang w:val="fr-CA"/>
        </w:rPr>
      </w:pPr>
      <w:r>
        <w:rPr>
          <w:lang w:val="fr-CA"/>
        </w:rPr>
        <w:t>Mesure l’aire des régions ombrées</w:t>
      </w:r>
    </w:p>
    <w:p w14:paraId="1A6ABF3F" w14:textId="77777777" w:rsidR="00AF3E8D" w:rsidRDefault="00AF3E8D" w:rsidP="00AF3E8D">
      <w:pPr>
        <w:rPr>
          <w:lang w:val="fr-C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9AB02" wp14:editId="5D1245A4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3143885" cy="1021080"/>
                <wp:effectExtent l="76200" t="266700" r="75565" b="25527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9612">
                          <a:off x="0" y="0"/>
                          <a:ext cx="3143885" cy="10210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AEBB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0;margin-top:21.45pt;width:247.55pt;height:80.4pt;rotation:-590248fd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" fillcolor="#5b9bd5 [3204]" strokecolor="#1f4d78 [1604]" strokeweight="1pt">
                <w10:wrap anchorx="margin"/>
              </v:shape>
            </w:pict>
          </mc:Fallback>
        </mc:AlternateContent>
      </w:r>
    </w:p>
    <w:p w14:paraId="0C3795C1" w14:textId="77777777" w:rsidR="00AF3E8D" w:rsidRDefault="00AF3E8D" w:rsidP="00AF3E8D">
      <w:pPr>
        <w:rPr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B12FA3" wp14:editId="0F7D4873">
            <wp:simplePos x="0" y="0"/>
            <wp:positionH relativeFrom="column">
              <wp:posOffset>3384595</wp:posOffset>
            </wp:positionH>
            <wp:positionV relativeFrom="paragraph">
              <wp:posOffset>5995</wp:posOffset>
            </wp:positionV>
            <wp:extent cx="2774950" cy="2722245"/>
            <wp:effectExtent l="0" t="0" r="635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8B3A0" w14:textId="77777777" w:rsidR="00AF3E8D" w:rsidRDefault="00AF3E8D" w:rsidP="00AF3E8D">
      <w:pPr>
        <w:rPr>
          <w:lang w:val="fr-CA"/>
        </w:rPr>
      </w:pPr>
    </w:p>
    <w:p w14:paraId="708FE8E6" w14:textId="77777777" w:rsidR="00AF3E8D" w:rsidRDefault="00AF3E8D" w:rsidP="00AF3E8D">
      <w:pPr>
        <w:rPr>
          <w:lang w:val="fr-CA"/>
        </w:rPr>
      </w:pPr>
    </w:p>
    <w:p w14:paraId="5BE6AF59" w14:textId="77777777" w:rsidR="00660D84" w:rsidRDefault="00660D84" w:rsidP="00AF3E8D">
      <w:pPr>
        <w:rPr>
          <w:lang w:val="fr-CA"/>
        </w:rPr>
      </w:pPr>
    </w:p>
    <w:p w14:paraId="3BE1C379" w14:textId="77777777" w:rsidR="00660D84" w:rsidRDefault="00660D84" w:rsidP="00AF3E8D">
      <w:pPr>
        <w:rPr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65CEEEC" wp14:editId="7646AD6C">
            <wp:simplePos x="0" y="0"/>
            <wp:positionH relativeFrom="column">
              <wp:posOffset>3382837</wp:posOffset>
            </wp:positionH>
            <wp:positionV relativeFrom="paragraph">
              <wp:posOffset>1741199</wp:posOffset>
            </wp:positionV>
            <wp:extent cx="2744470" cy="4805680"/>
            <wp:effectExtent l="0" t="0" r="0" b="0"/>
            <wp:wrapTight wrapText="bothSides">
              <wp:wrapPolygon edited="0">
                <wp:start x="0" y="0"/>
                <wp:lineTo x="0" y="21492"/>
                <wp:lineTo x="21440" y="21492"/>
                <wp:lineTo x="2144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F2D65E0" wp14:editId="7BAA110C">
            <wp:simplePos x="0" y="0"/>
            <wp:positionH relativeFrom="column">
              <wp:posOffset>35265</wp:posOffset>
            </wp:positionH>
            <wp:positionV relativeFrom="paragraph">
              <wp:posOffset>451928</wp:posOffset>
            </wp:positionV>
            <wp:extent cx="3072765" cy="3061970"/>
            <wp:effectExtent l="209550" t="209550" r="222885" b="21463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680">
                      <a:off x="0" y="0"/>
                      <a:ext cx="307276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4C023" w14:textId="77777777" w:rsidR="00660D84" w:rsidRDefault="00660D84" w:rsidP="00AF3E8D">
      <w:pPr>
        <w:rPr>
          <w:lang w:val="fr-CA"/>
        </w:rPr>
      </w:pPr>
    </w:p>
    <w:p w14:paraId="3A1BEDFC" w14:textId="77777777" w:rsidR="00660D84" w:rsidRDefault="00660D84" w:rsidP="00AF3E8D">
      <w:pPr>
        <w:rPr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7F6E31B9" wp14:editId="41768151">
            <wp:simplePos x="0" y="0"/>
            <wp:positionH relativeFrom="margin">
              <wp:posOffset>-116958</wp:posOffset>
            </wp:positionH>
            <wp:positionV relativeFrom="paragraph">
              <wp:posOffset>1652123</wp:posOffset>
            </wp:positionV>
            <wp:extent cx="3987165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466" y="21498"/>
                <wp:lineTo x="2146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85AC45" w14:textId="77777777" w:rsidR="00660D84" w:rsidRDefault="00660D84" w:rsidP="00AF3E8D">
      <w:pPr>
        <w:rPr>
          <w:lang w:val="fr-CA"/>
        </w:rPr>
      </w:pPr>
    </w:p>
    <w:p w14:paraId="0F2EB719" w14:textId="77777777" w:rsidR="00660D84" w:rsidRDefault="00660D84" w:rsidP="00AF3E8D">
      <w:pPr>
        <w:rPr>
          <w:lang w:val="fr-CA"/>
        </w:rPr>
      </w:pPr>
    </w:p>
    <w:p w14:paraId="0E33005E" w14:textId="77777777" w:rsidR="008950BF" w:rsidRDefault="008950BF" w:rsidP="00AF3E8D">
      <w:pPr>
        <w:rPr>
          <w:lang w:val="fr-CA"/>
        </w:rPr>
      </w:pPr>
      <w:r>
        <w:rPr>
          <w:noProof/>
          <w:lang w:eastAsia="fr-FR"/>
        </w:rPr>
        <w:lastRenderedPageBreak/>
        <w:drawing>
          <wp:inline distT="0" distB="0" distL="0" distR="0" wp14:anchorId="792F6CE5" wp14:editId="2B718BF9">
            <wp:extent cx="2371090" cy="125476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E138FD2" wp14:editId="0F814641">
            <wp:extent cx="3211195" cy="1849755"/>
            <wp:effectExtent l="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D829" w14:textId="77777777" w:rsidR="008950BF" w:rsidRDefault="008950BF" w:rsidP="00AF3E8D">
      <w:pPr>
        <w:rPr>
          <w:lang w:val="fr-CA"/>
        </w:rPr>
      </w:pPr>
    </w:p>
    <w:p w14:paraId="3CEE77B5" w14:textId="77777777" w:rsidR="008950BF" w:rsidRDefault="008950BF" w:rsidP="00AF3E8D">
      <w:pPr>
        <w:rPr>
          <w:lang w:val="fr-CA"/>
        </w:rPr>
      </w:pPr>
    </w:p>
    <w:p w14:paraId="23733A4A" w14:textId="77777777" w:rsidR="00660D84" w:rsidRDefault="00660D84" w:rsidP="00AF3E8D">
      <w:pPr>
        <w:rPr>
          <w:lang w:val="fr-CA"/>
        </w:rPr>
      </w:pPr>
      <w:r>
        <w:rPr>
          <w:lang w:val="fr-CA"/>
        </w:rPr>
        <w:t>Calcule l’aire de la clé de basketball</w:t>
      </w:r>
    </w:p>
    <w:p w14:paraId="168FF311" w14:textId="77777777" w:rsidR="00660D84" w:rsidRDefault="00660D84" w:rsidP="00AF3E8D">
      <w:pPr>
        <w:rPr>
          <w:lang w:val="fr-CA"/>
        </w:rPr>
      </w:pPr>
      <w:r>
        <w:rPr>
          <w:noProof/>
          <w:lang w:eastAsia="fr-FR"/>
        </w:rPr>
        <w:drawing>
          <wp:inline distT="0" distB="0" distL="0" distR="0" wp14:anchorId="6D70F2B8" wp14:editId="211C6525">
            <wp:extent cx="4146698" cy="2145901"/>
            <wp:effectExtent l="0" t="0" r="635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70" cy="21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7FE9" w14:textId="77777777" w:rsidR="00660D84" w:rsidRDefault="00660D84" w:rsidP="00AF3E8D">
      <w:pPr>
        <w:rPr>
          <w:lang w:val="fr-CA"/>
        </w:rPr>
      </w:pPr>
    </w:p>
    <w:p w14:paraId="7C73D1FA" w14:textId="77777777" w:rsidR="00660D84" w:rsidRDefault="00660D84" w:rsidP="00AF3E8D">
      <w:pPr>
        <w:rPr>
          <w:lang w:val="fr-CA"/>
        </w:rPr>
      </w:pPr>
      <w:r>
        <w:rPr>
          <w:lang w:val="fr-CA"/>
        </w:rPr>
        <w:t>Calcul le volume</w:t>
      </w:r>
      <w:r w:rsidR="008950BF">
        <w:rPr>
          <w:lang w:val="fr-CA"/>
        </w:rPr>
        <w:t xml:space="preserve"> du bloc rectangulaire</w:t>
      </w:r>
    </w:p>
    <w:p w14:paraId="024B56D7" w14:textId="77777777" w:rsidR="00660D84" w:rsidRDefault="008950BF" w:rsidP="00AF3E8D">
      <w:pPr>
        <w:rPr>
          <w:lang w:val="fr-CA"/>
        </w:rPr>
      </w:pPr>
      <w:r>
        <w:rPr>
          <w:noProof/>
          <w:lang w:eastAsia="fr-FR"/>
        </w:rPr>
        <w:drawing>
          <wp:inline distT="0" distB="0" distL="0" distR="0" wp14:anchorId="59611049" wp14:editId="7BBAA42C">
            <wp:extent cx="2913321" cy="2209664"/>
            <wp:effectExtent l="0" t="0" r="1905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9" cy="221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4F22B1" w14:textId="77777777" w:rsidR="00660D84" w:rsidRDefault="00660D84" w:rsidP="00AF3E8D">
      <w:pPr>
        <w:rPr>
          <w:lang w:val="fr-CA"/>
        </w:rPr>
      </w:pPr>
    </w:p>
    <w:p w14:paraId="39F296B4" w14:textId="77777777" w:rsidR="00660D84" w:rsidRDefault="00660D84" w:rsidP="00AF3E8D">
      <w:pPr>
        <w:rPr>
          <w:lang w:val="fr-CA"/>
        </w:rPr>
      </w:pPr>
    </w:p>
    <w:p w14:paraId="2A8C3CED" w14:textId="77777777" w:rsidR="00AF3E8D" w:rsidRPr="00AF3E8D" w:rsidRDefault="00AF3E8D" w:rsidP="00AF3E8D">
      <w:pPr>
        <w:rPr>
          <w:lang w:val="fr-CA"/>
        </w:rPr>
      </w:pPr>
    </w:p>
    <w:sectPr w:rsidR="00AF3E8D" w:rsidRPr="00AF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A473F"/>
    <w:multiLevelType w:val="hybridMultilevel"/>
    <w:tmpl w:val="F9DC0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D"/>
    <w:rsid w:val="00660D84"/>
    <w:rsid w:val="008950BF"/>
    <w:rsid w:val="00946EB9"/>
    <w:rsid w:val="00A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79F8"/>
  <w15:chartTrackingRefBased/>
  <w15:docId w15:val="{997C6609-5400-4D2F-ADD7-06735C66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Bernard Poirier</cp:lastModifiedBy>
  <cp:revision>1</cp:revision>
  <cp:lastPrinted>2016-11-15T14:45:00Z</cp:lastPrinted>
  <dcterms:created xsi:type="dcterms:W3CDTF">2016-11-15T14:15:00Z</dcterms:created>
  <dcterms:modified xsi:type="dcterms:W3CDTF">2016-11-15T14:45:00Z</dcterms:modified>
</cp:coreProperties>
</file>